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221" w:tblpY="-277"/>
        <w:tblW w:w="10260" w:type="dxa"/>
        <w:tblBorders>
          <w:bottom w:val="double" w:sz="6" w:space="0" w:color="auto"/>
        </w:tblBorders>
        <w:tblLayout w:type="fixed"/>
        <w:tblCellMar>
          <w:left w:w="70" w:type="dxa"/>
          <w:right w:w="70" w:type="dxa"/>
        </w:tblCellMar>
        <w:tblLook w:val="04A0"/>
      </w:tblPr>
      <w:tblGrid>
        <w:gridCol w:w="4293"/>
        <w:gridCol w:w="1207"/>
        <w:gridCol w:w="4760"/>
      </w:tblGrid>
      <w:tr w:rsidR="006F2B0C" w:rsidTr="006F2B0C">
        <w:trPr>
          <w:trHeight w:val="1615"/>
        </w:trPr>
        <w:tc>
          <w:tcPr>
            <w:tcW w:w="4293" w:type="dxa"/>
            <w:tcBorders>
              <w:top w:val="nil"/>
              <w:left w:val="nil"/>
              <w:bottom w:val="nil"/>
              <w:right w:val="nil"/>
            </w:tcBorders>
          </w:tcPr>
          <w:p w:rsidR="006F2B0C" w:rsidRDefault="006F2B0C" w:rsidP="006F2B0C">
            <w:pPr>
              <w:jc w:val="center"/>
              <w:rPr>
                <w:b/>
                <w:color w:val="0000FF"/>
                <w:sz w:val="28"/>
                <w:szCs w:val="28"/>
              </w:rPr>
            </w:pPr>
            <w:r>
              <w:rPr>
                <w:b/>
                <w:color w:val="0000FF"/>
                <w:sz w:val="28"/>
                <w:szCs w:val="28"/>
              </w:rPr>
              <w:t>РОССИЙ ФЕДЕРАЦИИ</w:t>
            </w:r>
          </w:p>
          <w:p w:rsidR="006F2B0C" w:rsidRDefault="006F2B0C" w:rsidP="006F2B0C">
            <w:pPr>
              <w:jc w:val="center"/>
              <w:rPr>
                <w:b/>
                <w:color w:val="0000FF"/>
                <w:sz w:val="28"/>
                <w:szCs w:val="28"/>
              </w:rPr>
            </w:pPr>
            <w:r>
              <w:rPr>
                <w:b/>
                <w:color w:val="0000FF"/>
                <w:sz w:val="28"/>
                <w:szCs w:val="28"/>
              </w:rPr>
              <w:t>МАРИЙ ЭЛ РЕСПУБЛИКИ</w:t>
            </w:r>
          </w:p>
          <w:p w:rsidR="006F2B0C" w:rsidRDefault="006F2B0C" w:rsidP="006F2B0C">
            <w:pPr>
              <w:jc w:val="center"/>
              <w:rPr>
                <w:b/>
                <w:color w:val="0000FF"/>
                <w:sz w:val="28"/>
                <w:szCs w:val="28"/>
              </w:rPr>
            </w:pPr>
            <w:r>
              <w:rPr>
                <w:b/>
                <w:color w:val="0000FF"/>
                <w:sz w:val="28"/>
                <w:szCs w:val="28"/>
              </w:rPr>
              <w:t>МОРКО РАЙОН</w:t>
            </w:r>
          </w:p>
          <w:p w:rsidR="006F2B0C" w:rsidRDefault="006F2B0C" w:rsidP="006F2B0C">
            <w:pPr>
              <w:jc w:val="center"/>
              <w:rPr>
                <w:b/>
                <w:color w:val="0000FF"/>
                <w:sz w:val="28"/>
                <w:szCs w:val="28"/>
              </w:rPr>
            </w:pPr>
            <w:r>
              <w:rPr>
                <w:b/>
                <w:color w:val="0000FF"/>
                <w:sz w:val="28"/>
                <w:szCs w:val="28"/>
              </w:rPr>
              <w:t xml:space="preserve">«ШЕНШЕ ЯЛ КУНДЕМ»    </w:t>
            </w:r>
          </w:p>
          <w:p w:rsidR="006F2B0C" w:rsidRDefault="006F2B0C" w:rsidP="006F2B0C">
            <w:pPr>
              <w:jc w:val="center"/>
              <w:rPr>
                <w:b/>
                <w:color w:val="0000FF"/>
                <w:sz w:val="28"/>
                <w:szCs w:val="28"/>
              </w:rPr>
            </w:pPr>
            <w:proofErr w:type="gramStart"/>
            <w:r>
              <w:rPr>
                <w:b/>
                <w:color w:val="0000FF"/>
                <w:sz w:val="28"/>
                <w:szCs w:val="28"/>
              </w:rPr>
              <w:t>МУНИЦИПАЛЬНЫЙ</w:t>
            </w:r>
            <w:proofErr w:type="gramEnd"/>
            <w:r>
              <w:rPr>
                <w:b/>
                <w:color w:val="0000FF"/>
                <w:sz w:val="28"/>
                <w:szCs w:val="28"/>
              </w:rPr>
              <w:t xml:space="preserve"> ОБРАЗОВАНИЙЫН АДМИНИСТРАЦИЙЖЕ МУНИЦИПАЛЬНЫЙ УЧРЕЖДЕНИЙ</w:t>
            </w:r>
          </w:p>
          <w:p w:rsidR="006F2B0C" w:rsidRDefault="006F2B0C" w:rsidP="006F2B0C">
            <w:pPr>
              <w:jc w:val="center"/>
              <w:rPr>
                <w:b/>
                <w:color w:val="0000FF"/>
                <w:sz w:val="28"/>
                <w:szCs w:val="28"/>
              </w:rPr>
            </w:pPr>
          </w:p>
        </w:tc>
        <w:tc>
          <w:tcPr>
            <w:tcW w:w="1207" w:type="dxa"/>
            <w:tcBorders>
              <w:top w:val="nil"/>
              <w:left w:val="nil"/>
              <w:bottom w:val="nil"/>
              <w:right w:val="nil"/>
            </w:tcBorders>
            <w:hideMark/>
          </w:tcPr>
          <w:p w:rsidR="006F2B0C" w:rsidRDefault="006F2B0C" w:rsidP="006F2B0C">
            <w:pPr>
              <w:jc w:val="center"/>
              <w:rPr>
                <w:b/>
                <w:color w:val="0000FF"/>
                <w:sz w:val="28"/>
                <w:szCs w:val="28"/>
              </w:rPr>
            </w:pPr>
            <w:r>
              <w:rPr>
                <w:noProof/>
                <w:color w:val="0000FF"/>
              </w:rPr>
              <w:drawing>
                <wp:inline distT="0" distB="0" distL="0" distR="0">
                  <wp:extent cx="657225" cy="809625"/>
                  <wp:effectExtent l="19050" t="0" r="9525" b="0"/>
                  <wp:docPr id="2" name="Рисунок 1" descr="C:\Users\user\AppData\Local\Temp\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Мои документы\Герб_Морки.jpg"/>
                          <pic:cNvPicPr>
                            <a:picLocks noChangeAspect="1" noChangeArrowheads="1"/>
                          </pic:cNvPicPr>
                        </pic:nvPicPr>
                        <pic:blipFill>
                          <a:blip r:embed="rId4" r:link="rId5" cstate="print"/>
                          <a:srcRect/>
                          <a:stretch>
                            <a:fillRect/>
                          </a:stretch>
                        </pic:blipFill>
                        <pic:spPr bwMode="auto">
                          <a:xfrm>
                            <a:off x="0" y="0"/>
                            <a:ext cx="657225" cy="809625"/>
                          </a:xfrm>
                          <a:prstGeom prst="rect">
                            <a:avLst/>
                          </a:prstGeom>
                          <a:noFill/>
                          <a:ln w="9525">
                            <a:noFill/>
                            <a:miter lim="800000"/>
                            <a:headEnd/>
                            <a:tailEnd/>
                          </a:ln>
                        </pic:spPr>
                      </pic:pic>
                    </a:graphicData>
                  </a:graphic>
                </wp:inline>
              </w:drawing>
            </w:r>
          </w:p>
        </w:tc>
        <w:tc>
          <w:tcPr>
            <w:tcW w:w="4760" w:type="dxa"/>
            <w:tcBorders>
              <w:top w:val="nil"/>
              <w:left w:val="nil"/>
              <w:bottom w:val="nil"/>
              <w:right w:val="nil"/>
            </w:tcBorders>
            <w:hideMark/>
          </w:tcPr>
          <w:p w:rsidR="006F2B0C" w:rsidRDefault="006F2B0C" w:rsidP="006F2B0C">
            <w:pPr>
              <w:jc w:val="center"/>
              <w:rPr>
                <w:b/>
                <w:color w:val="0000FF"/>
                <w:sz w:val="28"/>
                <w:szCs w:val="28"/>
              </w:rPr>
            </w:pPr>
            <w:r>
              <w:rPr>
                <w:b/>
                <w:color w:val="0000FF"/>
                <w:sz w:val="28"/>
                <w:szCs w:val="28"/>
              </w:rPr>
              <w:t>РОССИЙСКАЯ ФЕДЕРАЦИЯ РЕСПУБЛИКА МАРИЙ ЭЛ МОРКИНСКИЙ РАЙОН МУНИЦИПАЛЬНОЕ УЧРЕЖДЕНИЕ «АДМИНИСТРАЦИЯ МУНИЦИПАЛЬНОГО ОБРАЗОВАНИЯ «ШИНЬШИНСКОЕ СЕЛЬСКОЕ ПОСЕЛЕНИЕ»</w:t>
            </w:r>
          </w:p>
        </w:tc>
      </w:tr>
      <w:tr w:rsidR="006F2B0C" w:rsidTr="006F2B0C">
        <w:trPr>
          <w:trHeight w:val="80"/>
        </w:trPr>
        <w:tc>
          <w:tcPr>
            <w:tcW w:w="4293" w:type="dxa"/>
            <w:tcBorders>
              <w:top w:val="nil"/>
              <w:left w:val="nil"/>
              <w:bottom w:val="double" w:sz="6" w:space="0" w:color="auto"/>
              <w:right w:val="nil"/>
            </w:tcBorders>
            <w:hideMark/>
          </w:tcPr>
          <w:p w:rsidR="006F2B0C" w:rsidRDefault="006F2B0C" w:rsidP="006F2B0C">
            <w:pPr>
              <w:rPr>
                <w:sz w:val="20"/>
                <w:szCs w:val="20"/>
              </w:rPr>
            </w:pPr>
            <w:proofErr w:type="spellStart"/>
            <w:r>
              <w:rPr>
                <w:sz w:val="20"/>
                <w:szCs w:val="20"/>
              </w:rPr>
              <w:t>Шенше</w:t>
            </w:r>
            <w:proofErr w:type="spellEnd"/>
            <w:r>
              <w:rPr>
                <w:sz w:val="20"/>
                <w:szCs w:val="20"/>
              </w:rPr>
              <w:t xml:space="preserve">  ял, Петров </w:t>
            </w:r>
            <w:proofErr w:type="spellStart"/>
            <w:r>
              <w:rPr>
                <w:sz w:val="20"/>
                <w:szCs w:val="20"/>
              </w:rPr>
              <w:t>урем</w:t>
            </w:r>
            <w:proofErr w:type="spellEnd"/>
            <w:r>
              <w:rPr>
                <w:sz w:val="20"/>
                <w:szCs w:val="20"/>
              </w:rPr>
              <w:t>, 1в</w:t>
            </w:r>
          </w:p>
          <w:p w:rsidR="006F2B0C" w:rsidRDefault="006F2B0C" w:rsidP="006F2B0C">
            <w:pPr>
              <w:rPr>
                <w:sz w:val="20"/>
                <w:szCs w:val="20"/>
              </w:rPr>
            </w:pPr>
            <w:r>
              <w:rPr>
                <w:sz w:val="20"/>
                <w:szCs w:val="20"/>
              </w:rPr>
              <w:t>индекс 425154</w:t>
            </w:r>
          </w:p>
          <w:p w:rsidR="006F2B0C" w:rsidRDefault="006F2B0C" w:rsidP="006F2B0C">
            <w:pPr>
              <w:rPr>
                <w:b/>
                <w:color w:val="0000FF"/>
              </w:rPr>
            </w:pPr>
            <w:r>
              <w:rPr>
                <w:sz w:val="20"/>
                <w:szCs w:val="20"/>
              </w:rPr>
              <w:t>Тел. 9-61-97</w:t>
            </w:r>
          </w:p>
        </w:tc>
        <w:tc>
          <w:tcPr>
            <w:tcW w:w="1207" w:type="dxa"/>
            <w:tcBorders>
              <w:top w:val="nil"/>
              <w:left w:val="nil"/>
              <w:bottom w:val="double" w:sz="6" w:space="0" w:color="auto"/>
              <w:right w:val="nil"/>
            </w:tcBorders>
          </w:tcPr>
          <w:p w:rsidR="006F2B0C" w:rsidRDefault="006F2B0C" w:rsidP="006F2B0C">
            <w:pPr>
              <w:jc w:val="center"/>
              <w:rPr>
                <w:color w:val="0000FF"/>
              </w:rPr>
            </w:pPr>
          </w:p>
        </w:tc>
        <w:tc>
          <w:tcPr>
            <w:tcW w:w="4760" w:type="dxa"/>
            <w:tcBorders>
              <w:top w:val="nil"/>
              <w:left w:val="nil"/>
              <w:bottom w:val="double" w:sz="6" w:space="0" w:color="auto"/>
              <w:right w:val="nil"/>
            </w:tcBorders>
            <w:hideMark/>
          </w:tcPr>
          <w:p w:rsidR="006F2B0C" w:rsidRDefault="006F2B0C" w:rsidP="006F2B0C">
            <w:pPr>
              <w:rPr>
                <w:sz w:val="20"/>
                <w:szCs w:val="20"/>
              </w:rPr>
            </w:pPr>
            <w:r>
              <w:rPr>
                <w:sz w:val="20"/>
                <w:szCs w:val="20"/>
              </w:rPr>
              <w:t xml:space="preserve">сел. </w:t>
            </w:r>
            <w:proofErr w:type="spellStart"/>
            <w:r>
              <w:rPr>
                <w:sz w:val="20"/>
                <w:szCs w:val="20"/>
              </w:rPr>
              <w:t>Шиньша</w:t>
            </w:r>
            <w:proofErr w:type="spellEnd"/>
            <w:r>
              <w:rPr>
                <w:sz w:val="20"/>
                <w:szCs w:val="20"/>
              </w:rPr>
              <w:t xml:space="preserve"> ул. Петрова  дом. 1в </w:t>
            </w:r>
          </w:p>
          <w:p w:rsidR="006F2B0C" w:rsidRDefault="006F2B0C" w:rsidP="006F2B0C">
            <w:pPr>
              <w:rPr>
                <w:sz w:val="20"/>
                <w:szCs w:val="20"/>
              </w:rPr>
            </w:pPr>
            <w:r>
              <w:rPr>
                <w:sz w:val="20"/>
                <w:szCs w:val="20"/>
              </w:rPr>
              <w:t>индекс 425154</w:t>
            </w:r>
          </w:p>
          <w:p w:rsidR="006F2B0C" w:rsidRDefault="006F2B0C" w:rsidP="006F2B0C">
            <w:pPr>
              <w:rPr>
                <w:sz w:val="20"/>
                <w:szCs w:val="20"/>
              </w:rPr>
            </w:pPr>
            <w:r>
              <w:rPr>
                <w:sz w:val="20"/>
                <w:szCs w:val="20"/>
              </w:rPr>
              <w:t>Тел. 9-61-97</w:t>
            </w:r>
          </w:p>
        </w:tc>
      </w:tr>
    </w:tbl>
    <w:p w:rsidR="006F2B0C" w:rsidRDefault="006F2B0C" w:rsidP="006F2B0C"/>
    <w:p w:rsidR="006F2B0C" w:rsidRDefault="006F2B0C" w:rsidP="006F2B0C"/>
    <w:p w:rsidR="006F2B0C" w:rsidRDefault="006F2B0C" w:rsidP="006F2B0C">
      <w:r>
        <w:t xml:space="preserve">                                                      </w:t>
      </w:r>
    </w:p>
    <w:p w:rsidR="006F2B0C" w:rsidRDefault="006F2B0C" w:rsidP="006F2B0C">
      <w:pPr>
        <w:ind w:left="-284" w:firstLine="284"/>
        <w:jc w:val="center"/>
        <w:rPr>
          <w:sz w:val="28"/>
          <w:szCs w:val="28"/>
        </w:rPr>
      </w:pPr>
      <w:r>
        <w:rPr>
          <w:sz w:val="28"/>
          <w:szCs w:val="28"/>
        </w:rPr>
        <w:t xml:space="preserve">         от 25  сентября 2019 года    № 60</w:t>
      </w:r>
    </w:p>
    <w:p w:rsidR="006F2B0C" w:rsidRDefault="006F2B0C" w:rsidP="006F2B0C">
      <w:pPr>
        <w:jc w:val="center"/>
        <w:rPr>
          <w:sz w:val="28"/>
          <w:szCs w:val="28"/>
        </w:rPr>
      </w:pPr>
    </w:p>
    <w:p w:rsidR="006F2B0C" w:rsidRDefault="006F2B0C" w:rsidP="006F2B0C">
      <w:pPr>
        <w:pStyle w:val="ConsPlusNormal"/>
        <w:ind w:firstLine="0"/>
        <w:jc w:val="center"/>
        <w:rPr>
          <w:rFonts w:ascii="Times New Roman" w:hAnsi="Times New Roman"/>
          <w:b/>
          <w:sz w:val="32"/>
          <w:szCs w:val="32"/>
        </w:rPr>
      </w:pPr>
      <w:r>
        <w:rPr>
          <w:rFonts w:ascii="Times New Roman" w:hAnsi="Times New Roman"/>
          <w:b/>
          <w:sz w:val="32"/>
          <w:szCs w:val="32"/>
        </w:rPr>
        <w:t>Вопросы финансов</w:t>
      </w:r>
    </w:p>
    <w:p w:rsidR="006F2B0C" w:rsidRDefault="006F2B0C" w:rsidP="006F2B0C">
      <w:pPr>
        <w:shd w:val="clear" w:color="auto" w:fill="FFFFFF"/>
        <w:spacing w:before="19"/>
        <w:ind w:left="5" w:right="15" w:firstLine="846"/>
        <w:jc w:val="both"/>
        <w:rPr>
          <w:color w:val="000000"/>
          <w:spacing w:val="-3"/>
          <w:sz w:val="28"/>
          <w:szCs w:val="28"/>
        </w:rPr>
      </w:pPr>
    </w:p>
    <w:p w:rsidR="006F2B0C" w:rsidRDefault="006F2B0C" w:rsidP="006F2B0C">
      <w:pPr>
        <w:shd w:val="clear" w:color="auto" w:fill="FFFFFF"/>
        <w:spacing w:before="19"/>
        <w:ind w:left="900" w:right="17" w:firstLine="694"/>
        <w:jc w:val="both"/>
        <w:rPr>
          <w:color w:val="000000"/>
          <w:spacing w:val="-3"/>
          <w:sz w:val="28"/>
          <w:szCs w:val="28"/>
        </w:rPr>
      </w:pPr>
      <w:r>
        <w:rPr>
          <w:color w:val="000000"/>
          <w:spacing w:val="-3"/>
          <w:sz w:val="28"/>
          <w:szCs w:val="28"/>
        </w:rPr>
        <w:t>Администрация  муниципального образования «</w:t>
      </w:r>
      <w:proofErr w:type="spellStart"/>
      <w:r>
        <w:rPr>
          <w:color w:val="000000"/>
          <w:spacing w:val="-3"/>
          <w:sz w:val="28"/>
          <w:szCs w:val="28"/>
        </w:rPr>
        <w:t>Шиньшинское</w:t>
      </w:r>
      <w:proofErr w:type="spellEnd"/>
      <w:r>
        <w:rPr>
          <w:color w:val="000000"/>
          <w:spacing w:val="-3"/>
          <w:sz w:val="28"/>
          <w:szCs w:val="28"/>
        </w:rPr>
        <w:t xml:space="preserve"> сельское поселение»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6F2B0C" w:rsidRDefault="006F2B0C" w:rsidP="006F2B0C">
      <w:pPr>
        <w:shd w:val="clear" w:color="auto" w:fill="FFFFFF"/>
        <w:spacing w:before="19"/>
        <w:ind w:left="851" w:right="125" w:firstLine="567"/>
        <w:jc w:val="both"/>
        <w:rPr>
          <w:sz w:val="28"/>
          <w:szCs w:val="28"/>
        </w:rPr>
      </w:pPr>
      <w:r>
        <w:rPr>
          <w:sz w:val="28"/>
        </w:rPr>
        <w:t>1.</w:t>
      </w:r>
      <w:r>
        <w:rPr>
          <w:color w:val="000000"/>
          <w:spacing w:val="-3"/>
          <w:sz w:val="28"/>
          <w:szCs w:val="28"/>
        </w:rPr>
        <w:t xml:space="preserve"> </w:t>
      </w:r>
      <w:r>
        <w:rPr>
          <w:sz w:val="28"/>
          <w:szCs w:val="28"/>
        </w:rPr>
        <w:t>Увеличить расходы бюджета муниципального образования «</w:t>
      </w:r>
      <w:proofErr w:type="spellStart"/>
      <w:r>
        <w:rPr>
          <w:sz w:val="28"/>
          <w:szCs w:val="28"/>
        </w:rPr>
        <w:t>Шиньшинское</w:t>
      </w:r>
      <w:proofErr w:type="spellEnd"/>
      <w:r>
        <w:rPr>
          <w:sz w:val="28"/>
          <w:szCs w:val="28"/>
        </w:rPr>
        <w:t xml:space="preserve"> сельское поселение» на 2019г. в сумме 4,4 тыс. рублей по подразделу 0310 «Обеспечение пожарной безопасности»  за счет соответствующего уменьшения расходов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6F2B0C" w:rsidRDefault="006F2B0C" w:rsidP="006F2B0C">
      <w:pPr>
        <w:shd w:val="clear" w:color="auto" w:fill="FFFFFF"/>
        <w:spacing w:before="19"/>
        <w:ind w:left="851" w:right="125" w:firstLine="567"/>
        <w:jc w:val="both"/>
        <w:rPr>
          <w:sz w:val="28"/>
          <w:szCs w:val="28"/>
        </w:rPr>
      </w:pPr>
      <w:r>
        <w:rPr>
          <w:sz w:val="28"/>
          <w:szCs w:val="28"/>
        </w:rPr>
        <w:t>2. Рекомендовать Финансовому отделу муниципального образования «Моркинский муниципальный район» подготовить проект решения о внесении изменений в Решение Собрания депутатов муниципального образования  «</w:t>
      </w:r>
      <w:proofErr w:type="spellStart"/>
      <w:r>
        <w:rPr>
          <w:sz w:val="28"/>
          <w:szCs w:val="28"/>
        </w:rPr>
        <w:t>Шиньшинское</w:t>
      </w:r>
      <w:proofErr w:type="spellEnd"/>
      <w:r>
        <w:rPr>
          <w:sz w:val="28"/>
          <w:szCs w:val="28"/>
        </w:rPr>
        <w:t xml:space="preserve"> сельское поселение» «О бюджете муниципального образования «</w:t>
      </w:r>
      <w:proofErr w:type="spellStart"/>
      <w:r>
        <w:rPr>
          <w:sz w:val="28"/>
          <w:szCs w:val="28"/>
        </w:rPr>
        <w:t>Шиньшинское</w:t>
      </w:r>
      <w:proofErr w:type="spellEnd"/>
      <w:r>
        <w:rPr>
          <w:sz w:val="28"/>
          <w:szCs w:val="28"/>
        </w:rPr>
        <w:t xml:space="preserve"> сельское поселение» на 2019 год».</w:t>
      </w:r>
    </w:p>
    <w:p w:rsidR="006F2B0C" w:rsidRDefault="006F2B0C" w:rsidP="006F2B0C">
      <w:pPr>
        <w:pStyle w:val="ConsPlusNonformat"/>
        <w:ind w:left="851"/>
        <w:jc w:val="both"/>
        <w:rPr>
          <w:rFonts w:ascii="Times New Roman" w:hAnsi="Times New Roman" w:cs="Times New Roman"/>
          <w:sz w:val="28"/>
          <w:szCs w:val="28"/>
        </w:rPr>
      </w:pPr>
      <w:r>
        <w:rPr>
          <w:rFonts w:ascii="Times New Roman" w:hAnsi="Times New Roman" w:cs="Times New Roman"/>
          <w:sz w:val="28"/>
          <w:szCs w:val="28"/>
        </w:rPr>
        <w:t xml:space="preserve">          3. Контроль по исполнению настоящего постановления возложить на  руководителя Финансового отдела муниципального образования «Моркинский муниципальный район» Васильеву А.В.. (по согласованию).</w:t>
      </w:r>
    </w:p>
    <w:p w:rsidR="006F2B0C" w:rsidRDefault="006F2B0C" w:rsidP="006F2B0C">
      <w:pPr>
        <w:pStyle w:val="ConsPlusNonformat"/>
        <w:jc w:val="both"/>
        <w:rPr>
          <w:rFonts w:ascii="Times New Roman" w:hAnsi="Times New Roman" w:cs="Times New Roman"/>
          <w:sz w:val="28"/>
          <w:szCs w:val="28"/>
        </w:rPr>
      </w:pPr>
    </w:p>
    <w:p w:rsidR="006F2B0C" w:rsidRDefault="006F2B0C" w:rsidP="006F2B0C">
      <w:pPr>
        <w:pStyle w:val="ConsPlusNonformat"/>
        <w:jc w:val="both"/>
        <w:rPr>
          <w:rFonts w:ascii="Times New Roman" w:hAnsi="Times New Roman" w:cs="Times New Roman"/>
          <w:sz w:val="28"/>
          <w:szCs w:val="28"/>
        </w:rPr>
      </w:pPr>
    </w:p>
    <w:p w:rsidR="006F2B0C" w:rsidRDefault="006F2B0C" w:rsidP="006F2B0C"/>
    <w:p w:rsidR="006F2B0C" w:rsidRDefault="006F2B0C" w:rsidP="006F2B0C">
      <w:pPr>
        <w:ind w:left="851"/>
        <w:jc w:val="both"/>
        <w:rPr>
          <w:sz w:val="28"/>
          <w:szCs w:val="28"/>
        </w:rPr>
      </w:pPr>
      <w:r>
        <w:rPr>
          <w:sz w:val="28"/>
          <w:szCs w:val="28"/>
        </w:rPr>
        <w:t xml:space="preserve">            Глава администрации</w:t>
      </w:r>
    </w:p>
    <w:p w:rsidR="006F2B0C" w:rsidRDefault="006F2B0C" w:rsidP="006F2B0C">
      <w:pPr>
        <w:ind w:left="851"/>
        <w:jc w:val="both"/>
        <w:rPr>
          <w:sz w:val="28"/>
          <w:szCs w:val="28"/>
        </w:rPr>
      </w:pPr>
      <w:proofErr w:type="spellStart"/>
      <w:r>
        <w:rPr>
          <w:sz w:val="28"/>
          <w:szCs w:val="28"/>
        </w:rPr>
        <w:t>Шиньшинского</w:t>
      </w:r>
      <w:proofErr w:type="spellEnd"/>
      <w:r>
        <w:rPr>
          <w:sz w:val="28"/>
          <w:szCs w:val="28"/>
        </w:rPr>
        <w:t xml:space="preserve"> сельского поселения</w:t>
      </w:r>
      <w:r>
        <w:rPr>
          <w:sz w:val="28"/>
          <w:szCs w:val="28"/>
        </w:rPr>
        <w:tab/>
        <w:t xml:space="preserve">                         П.С. Иванова</w:t>
      </w:r>
    </w:p>
    <w:p w:rsidR="001A1709" w:rsidRDefault="001A1709"/>
    <w:sectPr w:rsidR="001A1709" w:rsidSect="006F2B0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2B0C"/>
    <w:rsid w:val="001A1709"/>
    <w:rsid w:val="00463325"/>
    <w:rsid w:val="005454B8"/>
    <w:rsid w:val="006F2B0C"/>
    <w:rsid w:val="00B93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F2B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F2B0C"/>
    <w:pPr>
      <w:snapToGrid w:val="0"/>
      <w:spacing w:after="0" w:line="240" w:lineRule="auto"/>
      <w:ind w:firstLine="720"/>
    </w:pPr>
    <w:rPr>
      <w:rFonts w:ascii="Arial" w:eastAsia="Times New Roman" w:hAnsi="Arial" w:cs="Times New Roman"/>
      <w:sz w:val="20"/>
      <w:szCs w:val="20"/>
      <w:lang w:eastAsia="ru-RU"/>
    </w:rPr>
  </w:style>
  <w:style w:type="paragraph" w:styleId="a3">
    <w:name w:val="Balloon Text"/>
    <w:basedOn w:val="a"/>
    <w:link w:val="a4"/>
    <w:uiPriority w:val="99"/>
    <w:semiHidden/>
    <w:unhideWhenUsed/>
    <w:rsid w:val="006F2B0C"/>
    <w:rPr>
      <w:rFonts w:ascii="Tahoma" w:hAnsi="Tahoma" w:cs="Tahoma"/>
      <w:sz w:val="16"/>
      <w:szCs w:val="16"/>
    </w:rPr>
  </w:style>
  <w:style w:type="character" w:customStyle="1" w:styleId="a4">
    <w:name w:val="Текст выноски Знак"/>
    <w:basedOn w:val="a0"/>
    <w:link w:val="a3"/>
    <w:uiPriority w:val="99"/>
    <w:semiHidden/>
    <w:rsid w:val="006F2B0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99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file:///C:\Users\user\AppData\Local\Temp\&#1052;&#1086;&#1080;%20&#1076;&#1086;&#1082;&#1091;&#1084;&#1077;&#1085;&#1090;&#1099;\&#1043;&#1077;&#1088;&#1073;_&#1052;&#1086;&#1088;&#1082;&#1080;.jpg"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2019</_x041f__x0430__x043f__x043a__x0430_>
    <_x041e__x043f__x0438__x0441__x0430__x043d__x0438__x0435_ xmlns="6d7c22ec-c6a4-4777-88aa-bc3c76ac660e">Вопросы финансов</_x041e__x043f__x0438__x0441__x0430__x043d__x0438__x0435_>
    <_x2116__x0020__x0434__x043e__x043a__x0443__x043c__x0435__x043d__x0442__x0430_ xmlns="863b7f7b-da84-46a0-829e-ff86d1b7a783">60</_x2116__x0020__x0434__x043e__x043a__x0443__x043c__x0435__x043d__x0442__x0430_>
    <_x0414__x0430__x0442__x0430__x0020__x0434__x043e__x043a__x0443__x043c__x0435__x043d__x0442__x0430_ xmlns="863b7f7b-da84-46a0-829e-ff86d1b7a783">2019-09-24T21:00:00+00:00</_x0414__x0430__x0442__x0430__x0020__x0434__x043e__x043a__x0443__x043c__x0435__x043d__x0442__x0430_>
    <_dlc_DocId xmlns="57504d04-691e-4fc4-8f09-4f19fdbe90f6">XXJ7TYMEEKJ2-4367-525</_dlc_DocId>
    <_dlc_DocIdUrl xmlns="57504d04-691e-4fc4-8f09-4f19fdbe90f6">
      <Url>https://vip.gov.mari.ru/morki/shinsha/_layouts/DocIdRedir.aspx?ID=XXJ7TYMEEKJ2-4367-525</Url>
      <Description>XXJ7TYMEEKJ2-4367-525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7361B7-63AF-400D-B28C-770438CDC915}"/>
</file>

<file path=customXml/itemProps2.xml><?xml version="1.0" encoding="utf-8"?>
<ds:datastoreItem xmlns:ds="http://schemas.openxmlformats.org/officeDocument/2006/customXml" ds:itemID="{88ACC073-B7A4-442D-BF48-87C81E49DA8D}"/>
</file>

<file path=customXml/itemProps3.xml><?xml version="1.0" encoding="utf-8"?>
<ds:datastoreItem xmlns:ds="http://schemas.openxmlformats.org/officeDocument/2006/customXml" ds:itemID="{62FE1EE4-6D9E-4761-8B95-284A48FD6B17}"/>
</file>

<file path=customXml/itemProps4.xml><?xml version="1.0" encoding="utf-8"?>
<ds:datastoreItem xmlns:ds="http://schemas.openxmlformats.org/officeDocument/2006/customXml" ds:itemID="{C28EF460-D0E4-4646-8E29-580E88CB5CC6}"/>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1447</Characters>
  <Application>Microsoft Office Word</Application>
  <DocSecurity>0</DocSecurity>
  <Lines>12</Lines>
  <Paragraphs>3</Paragraphs>
  <ScaleCrop>false</ScaleCrop>
  <Company>Krokoz™ Inc.</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60 от 25.09.19</dc:title>
  <dc:creator>user</dc:creator>
  <cp:lastModifiedBy>user</cp:lastModifiedBy>
  <cp:revision>2</cp:revision>
  <dcterms:created xsi:type="dcterms:W3CDTF">2019-09-25T10:45:00Z</dcterms:created>
  <dcterms:modified xsi:type="dcterms:W3CDTF">2019-09-25T10:48:00Z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c4a7f355-1fd3-475f-8ce1-b6f85a1777bf</vt:lpwstr>
  </property>
</Properties>
</file>